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5A" w:rsidRPr="002F4E5A" w:rsidRDefault="002F4E5A" w:rsidP="002F4E5A">
      <w:pPr>
        <w:pStyle w:val="a5"/>
        <w:jc w:val="both"/>
        <w:rPr>
          <w:sz w:val="32"/>
          <w:szCs w:val="32"/>
        </w:rPr>
      </w:pPr>
      <w:r w:rsidRPr="002F4E5A">
        <w:rPr>
          <w:rStyle w:val="a6"/>
          <w:color w:val="000000"/>
          <w:sz w:val="32"/>
          <w:szCs w:val="32"/>
        </w:rPr>
        <w:t>1.4</w:t>
      </w:r>
      <w:r>
        <w:rPr>
          <w:rStyle w:val="a6"/>
          <w:color w:val="000000"/>
          <w:sz w:val="32"/>
          <w:szCs w:val="32"/>
        </w:rPr>
        <w:t>.</w:t>
      </w:r>
      <w:r w:rsidRPr="002F4E5A">
        <w:rPr>
          <w:rStyle w:val="a6"/>
          <w:color w:val="000000"/>
          <w:sz w:val="32"/>
          <w:szCs w:val="32"/>
        </w:rPr>
        <w:t xml:space="preserve"> О стоимости и размере обеспечения питанием для каждой категории (из федерального бюджета, из регионального бюджета, из муниципального бюджета, за счет родительских средств)</w:t>
      </w:r>
    </w:p>
    <w:p w:rsidR="002F4E5A" w:rsidRPr="002F4E5A" w:rsidRDefault="002F4E5A" w:rsidP="002F4E5A">
      <w:pPr>
        <w:pStyle w:val="a5"/>
        <w:rPr>
          <w:sz w:val="32"/>
          <w:szCs w:val="32"/>
        </w:rPr>
      </w:pPr>
      <w:r w:rsidRPr="002F4E5A">
        <w:rPr>
          <w:color w:val="000000"/>
          <w:sz w:val="32"/>
          <w:szCs w:val="32"/>
        </w:rPr>
        <w:t>1-4 класс:</w:t>
      </w:r>
      <w:r w:rsidRPr="002F4E5A">
        <w:rPr>
          <w:color w:val="000000"/>
          <w:sz w:val="32"/>
          <w:szCs w:val="32"/>
        </w:rPr>
        <w:br/>
        <w:t>Федеральный бюджет - 44, 76 руб.</w:t>
      </w:r>
      <w:r w:rsidRPr="002F4E5A">
        <w:rPr>
          <w:color w:val="000000"/>
          <w:sz w:val="32"/>
          <w:szCs w:val="32"/>
        </w:rPr>
        <w:br/>
        <w:t>Региональный бюджет - 12, 63 руб.</w:t>
      </w:r>
      <w:r w:rsidRPr="002F4E5A">
        <w:rPr>
          <w:color w:val="000000"/>
          <w:sz w:val="32"/>
          <w:szCs w:val="32"/>
        </w:rPr>
        <w:br/>
        <w:t>Муниципальный бюджет - 32, 77 руб.</w:t>
      </w:r>
      <w:r w:rsidRPr="002F4E5A">
        <w:rPr>
          <w:color w:val="000000"/>
          <w:sz w:val="32"/>
          <w:szCs w:val="32"/>
        </w:rPr>
        <w:br/>
        <w:t>Родительская доплата - 0</w:t>
      </w:r>
      <w:bookmarkStart w:id="0" w:name="_GoBack"/>
      <w:bookmarkEnd w:id="0"/>
      <w:r w:rsidRPr="002F4E5A">
        <w:rPr>
          <w:color w:val="000000"/>
          <w:sz w:val="32"/>
          <w:szCs w:val="32"/>
        </w:rPr>
        <w:br/>
        <w:t>ОВЗ:</w:t>
      </w:r>
      <w:r w:rsidRPr="002F4E5A">
        <w:rPr>
          <w:color w:val="000000"/>
          <w:sz w:val="32"/>
          <w:szCs w:val="32"/>
        </w:rPr>
        <w:br/>
        <w:t>Региональный бюджет - 64, 27 руб.</w:t>
      </w:r>
      <w:r w:rsidRPr="002F4E5A">
        <w:rPr>
          <w:color w:val="000000"/>
          <w:sz w:val="32"/>
          <w:szCs w:val="32"/>
        </w:rPr>
        <w:br/>
        <w:t>Муниципальный бюджет - 61, 74 руб.</w:t>
      </w:r>
      <w:r w:rsidRPr="002F4E5A">
        <w:rPr>
          <w:color w:val="000000"/>
          <w:sz w:val="32"/>
          <w:szCs w:val="32"/>
        </w:rPr>
        <w:br/>
        <w:t>5-11 класс</w:t>
      </w:r>
      <w:r w:rsidRPr="002F4E5A">
        <w:rPr>
          <w:color w:val="000000"/>
          <w:sz w:val="32"/>
          <w:szCs w:val="32"/>
        </w:rPr>
        <w:br/>
        <w:t>Родительская доплата - 102,00 руб.</w:t>
      </w:r>
      <w:r w:rsidRPr="002F4E5A">
        <w:rPr>
          <w:color w:val="000000"/>
          <w:sz w:val="32"/>
          <w:szCs w:val="32"/>
        </w:rPr>
        <w:br/>
        <w:t>ОВЗ:</w:t>
      </w:r>
      <w:r w:rsidRPr="002F4E5A">
        <w:rPr>
          <w:color w:val="000000"/>
          <w:sz w:val="32"/>
          <w:szCs w:val="32"/>
        </w:rPr>
        <w:br/>
        <w:t>Региональный бюджет - 130, 10  руб.</w:t>
      </w:r>
      <w:r w:rsidRPr="002F4E5A">
        <w:rPr>
          <w:color w:val="000000"/>
          <w:sz w:val="32"/>
          <w:szCs w:val="32"/>
        </w:rPr>
        <w:br/>
        <w:t>Муниципальный бюджет - 125, 00 руб.</w:t>
      </w:r>
      <w:r w:rsidRPr="002F4E5A">
        <w:rPr>
          <w:color w:val="000000"/>
          <w:sz w:val="32"/>
          <w:szCs w:val="32"/>
        </w:rPr>
        <w:br/>
        <w:t>Многодетные семьи:</w:t>
      </w:r>
      <w:r w:rsidRPr="002F4E5A">
        <w:rPr>
          <w:color w:val="000000"/>
          <w:sz w:val="32"/>
          <w:szCs w:val="32"/>
        </w:rPr>
        <w:br/>
        <w:t>Региональный бюджет - 10, 00 руб.</w:t>
      </w:r>
    </w:p>
    <w:p w:rsidR="00C447B4" w:rsidRDefault="00C447B4"/>
    <w:sectPr w:rsidR="00C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B"/>
    <w:rsid w:val="002F4E5A"/>
    <w:rsid w:val="00C447B4"/>
    <w:rsid w:val="00C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2022-04-20T15:11:00Z</dcterms:created>
  <dcterms:modified xsi:type="dcterms:W3CDTF">2022-04-20T15:13:00Z</dcterms:modified>
</cp:coreProperties>
</file>