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4"/>
        <w:gridCol w:w="700"/>
        <w:gridCol w:w="1680"/>
        <w:gridCol w:w="5298"/>
      </w:tblGrid>
      <w:tr w:rsidR="001A7DE3">
        <w:trPr>
          <w:trHeight w:val="1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left="118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1A7DE3" w:rsidRDefault="000D527B">
            <w:pPr>
              <w:spacing w:after="0" w:line="240" w:lineRule="auto"/>
              <w:ind w:left="118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главы муниципального образования </w:t>
            </w:r>
          </w:p>
          <w:p w:rsidR="001A7DE3" w:rsidRDefault="000D527B">
            <w:pPr>
              <w:spacing w:after="0" w:line="240" w:lineRule="auto"/>
              <w:ind w:left="118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 Краснодар</w:t>
            </w:r>
          </w:p>
          <w:p w:rsidR="001A7DE3" w:rsidRDefault="001A7DE3">
            <w:pPr>
              <w:spacing w:after="0" w:line="240" w:lineRule="auto"/>
              <w:ind w:left="118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A7DE3" w:rsidRDefault="000D527B">
            <w:pPr>
              <w:spacing w:after="0" w:line="240" w:lineRule="auto"/>
              <w:ind w:left="118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Т.Ю.Синюгина</w:t>
            </w:r>
            <w:proofErr w:type="spellEnd"/>
          </w:p>
          <w:p w:rsidR="001A7DE3" w:rsidRDefault="001A7DE3">
            <w:pPr>
              <w:spacing w:after="0" w:line="240" w:lineRule="auto"/>
              <w:ind w:left="11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DE3" w:rsidRDefault="000D527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«___» __________2015 </w:t>
            </w:r>
          </w:p>
          <w:p w:rsidR="001A7DE3" w:rsidRDefault="001A7D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A7DE3" w:rsidRDefault="001A7DE3">
            <w:pPr>
              <w:spacing w:after="0" w:line="240" w:lineRule="auto"/>
              <w:jc w:val="both"/>
            </w:pPr>
          </w:p>
        </w:tc>
      </w:tr>
      <w:tr w:rsidR="001A7DE3">
        <w:trPr>
          <w:trHeight w:val="1"/>
        </w:trPr>
        <w:tc>
          <w:tcPr>
            <w:tcW w:w="7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6282F"/>
                <w:sz w:val="28"/>
              </w:rPr>
            </w:pPr>
          </w:p>
          <w:p w:rsidR="001A7DE3" w:rsidRDefault="000D52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8"/>
              </w:rPr>
              <w:t xml:space="preserve">Муниципальное задание </w:t>
            </w:r>
            <w:r>
              <w:rPr>
                <w:rFonts w:ascii="Segoe UI Symbol" w:eastAsia="Segoe UI Symbol" w:hAnsi="Segoe UI Symbol" w:cs="Segoe UI Symbol"/>
                <w:b/>
                <w:color w:val="26282F"/>
                <w:sz w:val="28"/>
              </w:rPr>
              <w:t>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A7DE3" w:rsidRDefault="000D5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2016 год  </w:t>
      </w:r>
    </w:p>
    <w:p w:rsidR="001A7DE3" w:rsidRDefault="001A7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A7DE3" w:rsidRDefault="001A7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2"/>
        <w:gridCol w:w="257"/>
        <w:gridCol w:w="525"/>
        <w:gridCol w:w="273"/>
        <w:gridCol w:w="226"/>
        <w:gridCol w:w="252"/>
        <w:gridCol w:w="303"/>
        <w:gridCol w:w="333"/>
        <w:gridCol w:w="309"/>
        <w:gridCol w:w="313"/>
        <w:gridCol w:w="239"/>
        <w:gridCol w:w="291"/>
        <w:gridCol w:w="361"/>
        <w:gridCol w:w="553"/>
        <w:gridCol w:w="386"/>
        <w:gridCol w:w="699"/>
        <w:gridCol w:w="284"/>
        <w:gridCol w:w="466"/>
        <w:gridCol w:w="708"/>
        <w:gridCol w:w="372"/>
        <w:gridCol w:w="289"/>
        <w:gridCol w:w="1009"/>
        <w:gridCol w:w="356"/>
        <w:gridCol w:w="441"/>
        <w:gridCol w:w="409"/>
        <w:gridCol w:w="291"/>
        <w:gridCol w:w="1048"/>
        <w:gridCol w:w="394"/>
        <w:gridCol w:w="251"/>
        <w:gridCol w:w="404"/>
        <w:gridCol w:w="157"/>
        <w:gridCol w:w="142"/>
        <w:gridCol w:w="129"/>
        <w:gridCol w:w="118"/>
      </w:tblGrid>
      <w:tr w:rsidR="001A7DE3">
        <w:trPr>
          <w:trHeight w:val="1"/>
        </w:trPr>
        <w:tc>
          <w:tcPr>
            <w:tcW w:w="187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DE3" w:rsidRDefault="001A7DE3">
            <w:pPr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</w:p>
          <w:p w:rsidR="001A7DE3" w:rsidRDefault="001A7DE3">
            <w:pPr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</w:p>
          <w:p w:rsidR="001A7DE3" w:rsidRDefault="001A7DE3">
            <w:pPr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</w:p>
          <w:p w:rsidR="001A7DE3" w:rsidRDefault="001A7DE3">
            <w:pPr>
              <w:spacing w:after="0" w:line="240" w:lineRule="auto"/>
              <w:ind w:firstLine="720"/>
              <w:jc w:val="both"/>
            </w:pPr>
          </w:p>
        </w:tc>
      </w:tr>
      <w:tr w:rsidR="001A7DE3">
        <w:trPr>
          <w:trHeight w:val="1"/>
        </w:trPr>
        <w:tc>
          <w:tcPr>
            <w:tcW w:w="1579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1A7DE3">
        <w:trPr>
          <w:trHeight w:val="1"/>
        </w:trPr>
        <w:tc>
          <w:tcPr>
            <w:tcW w:w="140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F369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  <w:r w:rsidR="000D527B"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учреждение муниципального образования город Краснодар 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Дата по 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left="1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сводному реестру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6960">
              <w:rPr>
                <w:rFonts w:ascii="Times New Roman" w:eastAsia="Times New Roman" w:hAnsi="Times New Roman" w:cs="Times New Roman"/>
                <w:sz w:val="24"/>
              </w:rPr>
              <w:t xml:space="preserve">основная общеобразовательная школа № 79 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hyperlink r:id="rId5">
              <w:r>
                <w:rPr>
                  <w:rFonts w:ascii="Times New Roman" w:eastAsia="Times New Roman" w:hAnsi="Times New Roman" w:cs="Times New Roman"/>
                  <w:color w:val="106BBE"/>
                  <w:sz w:val="24"/>
                  <w:u w:val="single"/>
                </w:rPr>
                <w:t>ОКВЭД</w:t>
              </w:r>
            </w:hyperlink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hyperlink r:id="rId6">
              <w:r>
                <w:rPr>
                  <w:rFonts w:ascii="Times New Roman" w:eastAsia="Times New Roman" w:hAnsi="Times New Roman" w:cs="Times New Roman"/>
                  <w:color w:val="106BBE"/>
                  <w:sz w:val="24"/>
                  <w:u w:val="single"/>
                </w:rPr>
                <w:t>ОКВЭД</w:t>
              </w:r>
            </w:hyperlink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hyperlink r:id="rId7">
              <w:r>
                <w:rPr>
                  <w:rFonts w:ascii="Times New Roman" w:eastAsia="Times New Roman" w:hAnsi="Times New Roman" w:cs="Times New Roman"/>
                  <w:color w:val="106BBE"/>
                  <w:sz w:val="24"/>
                  <w:u w:val="single"/>
                </w:rPr>
                <w:t>ОКВЭД</w:t>
              </w:r>
            </w:hyperlink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c>
          <w:tcPr>
            <w:tcW w:w="4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right="-25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муниципального учреждения</w:t>
            </w:r>
          </w:p>
        </w:tc>
        <w:tc>
          <w:tcPr>
            <w:tcW w:w="97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 </w:t>
            </w:r>
            <w:r w:rsidR="00F36960">
              <w:rPr>
                <w:rFonts w:ascii="Times New Roman" w:eastAsia="Times New Roman" w:hAnsi="Times New Roman" w:cs="Times New Roman"/>
                <w:sz w:val="24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общеобразовательное учреждение</w:t>
            </w:r>
          </w:p>
        </w:tc>
        <w:tc>
          <w:tcPr>
            <w:tcW w:w="4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4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(указывается вид муниципального учреждения муниципального образования город Краснодар из базового (отраслевого) перечня)</w:t>
            </w:r>
          </w:p>
        </w:tc>
        <w:tc>
          <w:tcPr>
            <w:tcW w:w="4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87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87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8"/>
              </w:rPr>
              <w:lastRenderedPageBreak/>
              <w:t xml:space="preserve">Часть 1. Сведения об оказываемых муниципальных услугах </w:t>
            </w:r>
          </w:p>
        </w:tc>
      </w:tr>
      <w:tr w:rsidR="001A7DE3">
        <w:trPr>
          <w:trHeight w:val="1"/>
        </w:trPr>
        <w:tc>
          <w:tcPr>
            <w:tcW w:w="8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8"/>
              </w:rPr>
              <w:t>Раздел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92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87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5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Наименование муниципальной услуги</w:t>
            </w:r>
          </w:p>
        </w:tc>
        <w:tc>
          <w:tcPr>
            <w:tcW w:w="7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основных общеобразовательных программ начального </w:t>
            </w: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32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 образования</w:t>
            </w: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по базовому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11.787.0</w:t>
            </w:r>
          </w:p>
        </w:tc>
      </w:tr>
      <w:tr w:rsidR="001A7DE3">
        <w:trPr>
          <w:trHeight w:val="1"/>
        </w:trPr>
        <w:tc>
          <w:tcPr>
            <w:tcW w:w="132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(отраслевому) перечню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67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Категории потребителей муниципальной услуги</w:t>
            </w:r>
          </w:p>
        </w:tc>
        <w:tc>
          <w:tcPr>
            <w:tcW w:w="6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лица</w:t>
            </w:r>
          </w:p>
        </w:tc>
        <w:tc>
          <w:tcPr>
            <w:tcW w:w="54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87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Показатели, характеризующие качество и (или) объём (содержание)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3.1. Показатели, характеризующие качество муниципальной услуги:</w:t>
            </w:r>
          </w:p>
          <w:p w:rsidR="001A7DE3" w:rsidRDefault="001A7DE3">
            <w:pPr>
              <w:spacing w:after="0" w:line="240" w:lineRule="auto"/>
              <w:jc w:val="both"/>
            </w:pPr>
          </w:p>
        </w:tc>
      </w:tr>
      <w:tr w:rsidR="001A7DE3">
        <w:trPr>
          <w:trHeight w:val="1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 номер реестровой записи</w:t>
            </w:r>
          </w:p>
        </w:tc>
        <w:tc>
          <w:tcPr>
            <w:tcW w:w="60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качества муниципальной услуги</w:t>
            </w:r>
          </w:p>
        </w:tc>
        <w:tc>
          <w:tcPr>
            <w:tcW w:w="32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 качества муниципальной услуги</w:t>
            </w:r>
          </w:p>
        </w:tc>
      </w:tr>
      <w:tr w:rsidR="001A7DE3">
        <w:trPr>
          <w:trHeight w:val="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1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4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по </w:t>
            </w:r>
            <w:hyperlink r:id="rId8">
              <w:r>
                <w:rPr>
                  <w:rFonts w:ascii="Times New Roman" w:eastAsia="Times New Roman" w:hAnsi="Times New Roman" w:cs="Times New Roman"/>
                  <w:color w:val="106BBE"/>
                  <w:sz w:val="24"/>
                  <w:u w:val="single"/>
                </w:rPr>
                <w:t>ОКЕИ</w:t>
              </w:r>
            </w:hyperlink>
          </w:p>
        </w:tc>
        <w:tc>
          <w:tcPr>
            <w:tcW w:w="325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/>
        </w:tc>
      </w:tr>
      <w:tr w:rsidR="001A7DE3">
        <w:trPr>
          <w:trHeight w:val="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наименование/код</w:t>
            </w: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8            9</w:t>
            </w: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A7DE3">
        <w:trPr>
          <w:trHeight w:val="1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начального общего образования</w:t>
            </w:r>
          </w:p>
        </w:tc>
        <w:tc>
          <w:tcPr>
            <w:tcW w:w="24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ind w:hanging="1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Наличие предписаний надзорных органов по нарушениям, находящимся в компетенции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общеобразовательной организации 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1A7DE3">
        <w:trPr>
          <w:trHeight w:val="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Доля учащихся 4-х классов, успешно написавших Всероссийскую проверочную работу 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 w:rsidR="00B516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36960">
              <w:rPr>
                <w:rFonts w:ascii="Times New Roman" w:eastAsia="Times New Roman" w:hAnsi="Times New Roman" w:cs="Times New Roman"/>
                <w:sz w:val="24"/>
              </w:rPr>
              <w:t xml:space="preserve">    744</w:t>
            </w: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trHeight w:val="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Доля родителей (законных представителей), удовлетворённых качеством образования 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     </w:t>
            </w:r>
            <w:r w:rsidR="00B51668">
              <w:rPr>
                <w:rFonts w:ascii="Times New Roman" w:eastAsia="Times New Roman" w:hAnsi="Times New Roman" w:cs="Times New Roman"/>
                <w:sz w:val="24"/>
              </w:rPr>
              <w:t>744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11787000301000101000100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 w:rsidP="00B51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11787000100400101005100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адаптированная образовательная программа</w:t>
            </w: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 w:rsidP="00B51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11787000301000201009100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 w:rsidP="00B51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11787000100400201004100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адаптированная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ьная программа</w:t>
            </w: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обучающиеся с ограниченн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ыми возможностями здоровья (ОВЗ)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проходящие обучение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 w:rsidP="00B51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11787000301000202008100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 w:rsidP="00B51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11787000100400102004100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адаптированная образовательная программа</w:t>
            </w: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 w:rsidP="00B51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11787000301000109002100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 w:rsidP="00B51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11787000301000301008100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проходящие обучение по состоянию здоровья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медицинских организациях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 w:rsidP="00B51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      </w: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считается выполненным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2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29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(процентов)</w:t>
            </w: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3.2. Показатели, характеризующие объём (содержание) муниципальной услуги:</w:t>
            </w: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 номер реестровой записи</w:t>
            </w:r>
          </w:p>
        </w:tc>
        <w:tc>
          <w:tcPr>
            <w:tcW w:w="777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объёма муниципальной  услуги</w:t>
            </w:r>
          </w:p>
        </w:tc>
        <w:tc>
          <w:tcPr>
            <w:tcW w:w="32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 объёма муниципальной услуги</w:t>
            </w: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7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 по ОКЕИ</w:t>
            </w:r>
          </w:p>
        </w:tc>
        <w:tc>
          <w:tcPr>
            <w:tcW w:w="32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/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4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наименование/код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8          9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0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    792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DF1157">
            <w:pPr>
              <w:spacing w:after="0" w:line="240" w:lineRule="auto"/>
              <w:jc w:val="center"/>
            </w:pPr>
            <w:r>
              <w:t>55</w:t>
            </w: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11787000301000101000100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11787000100400101005100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адаптированная образовательная программа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обучающиеся с ограниченным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 возможностями здоровья (ОВЗ)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 указано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11787000301000201009100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11787000100400201004100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адаптированная образовательная программа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обучающиеся с ограниченными возможностями здоровья (ОВЗ)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11787000301000202008100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11787000100400102004100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адаптированная образовательная программа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 с ограниченными возможностями здоровья (ОВЗ)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 с применением дистанционных образовательных технологи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11787000301000109002100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1"/>
          <w:wAfter w:w="540" w:type="dxa"/>
          <w:trHeight w:val="1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11787000301000301008100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допустимые (возможные) отклонения от установленных показателей объёма муниципальной услуги, в пределах которых муниципальное задание</w:t>
            </w: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3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считается выполненным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29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(процентов)</w:t>
            </w: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1A7DE3" w:rsidRDefault="000D527B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Муниципальная услуга оказывается бесплатно</w:t>
            </w: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4"/>
          <w:wAfter w:w="2086" w:type="dxa"/>
          <w:trHeight w:val="1"/>
        </w:trPr>
        <w:tc>
          <w:tcPr>
            <w:tcW w:w="166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Нормативный правовой акт</w:t>
            </w:r>
          </w:p>
        </w:tc>
      </w:tr>
      <w:tr w:rsidR="001A7DE3">
        <w:trPr>
          <w:gridAfter w:val="3"/>
          <w:wAfter w:w="1584" w:type="dxa"/>
          <w:trHeight w:val="1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</w:t>
            </w:r>
          </w:p>
        </w:tc>
        <w:tc>
          <w:tcPr>
            <w:tcW w:w="5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принявший орган</w:t>
            </w:r>
          </w:p>
        </w:tc>
        <w:tc>
          <w:tcPr>
            <w:tcW w:w="2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3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1A7DE3">
        <w:trPr>
          <w:gridAfter w:val="3"/>
          <w:wAfter w:w="1584" w:type="dxa"/>
          <w:trHeight w:val="1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A7DE3">
        <w:trPr>
          <w:gridAfter w:val="3"/>
          <w:wAfter w:w="1584" w:type="dxa"/>
          <w:trHeight w:val="1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Порядок оказания муниципальной услуги</w:t>
            </w:r>
          </w:p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услуга оказывается в соответствии с Федеральными государственными образовательными стандартами начального общего образования (приказ министерства образования и науки Российской Федерации от 06.10.2009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373 «Об утверждении и введении в действие федерального государственного образовательного стандарта начального общего образования» </w:t>
            </w: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(наименование, номер и дата нормативного правового акта)</w:t>
            </w: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1A7DE3">
        <w:trPr>
          <w:gridAfter w:val="2"/>
          <w:wAfter w:w="1069" w:type="dxa"/>
          <w:trHeight w:val="1"/>
        </w:trPr>
        <w:tc>
          <w:tcPr>
            <w:tcW w:w="176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4"/>
          <w:wAfter w:w="2086" w:type="dxa"/>
          <w:trHeight w:val="1"/>
        </w:trPr>
        <w:tc>
          <w:tcPr>
            <w:tcW w:w="6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информирования</w:t>
            </w:r>
          </w:p>
        </w:tc>
        <w:tc>
          <w:tcPr>
            <w:tcW w:w="6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размещаемой информации</w:t>
            </w:r>
          </w:p>
        </w:tc>
        <w:tc>
          <w:tcPr>
            <w:tcW w:w="3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Частота обновления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информации</w:t>
            </w:r>
          </w:p>
        </w:tc>
      </w:tr>
      <w:tr w:rsidR="001A7DE3">
        <w:trPr>
          <w:gridAfter w:val="4"/>
          <w:wAfter w:w="2086" w:type="dxa"/>
          <w:trHeight w:val="1"/>
        </w:trPr>
        <w:tc>
          <w:tcPr>
            <w:tcW w:w="6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A7DE3">
        <w:trPr>
          <w:gridAfter w:val="4"/>
          <w:wAfter w:w="2086" w:type="dxa"/>
          <w:trHeight w:val="1"/>
        </w:trPr>
        <w:tc>
          <w:tcPr>
            <w:tcW w:w="6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устной форме лично, в том числе по телефону</w:t>
            </w:r>
          </w:p>
        </w:tc>
        <w:tc>
          <w:tcPr>
            <w:tcW w:w="6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изложение процедур оказания муниципальной услуги</w:t>
            </w:r>
          </w:p>
        </w:tc>
        <w:tc>
          <w:tcPr>
            <w:tcW w:w="3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внесения изменений и дополнений, но не реже чем один раз в год</w:t>
            </w:r>
          </w:p>
        </w:tc>
      </w:tr>
      <w:tr w:rsidR="001A7DE3">
        <w:trPr>
          <w:gridAfter w:val="4"/>
          <w:wAfter w:w="2086" w:type="dxa"/>
          <w:trHeight w:val="1"/>
        </w:trPr>
        <w:tc>
          <w:tcPr>
            <w:tcW w:w="6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письменной форме</w:t>
            </w:r>
          </w:p>
        </w:tc>
        <w:tc>
          <w:tcPr>
            <w:tcW w:w="6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внесения изменений и дополнений, но не реже чем один раз в год</w:t>
            </w:r>
          </w:p>
        </w:tc>
      </w:tr>
      <w:tr w:rsidR="001A7DE3">
        <w:trPr>
          <w:gridAfter w:val="4"/>
          <w:wAfter w:w="2086" w:type="dxa"/>
          <w:trHeight w:val="1"/>
        </w:trPr>
        <w:tc>
          <w:tcPr>
            <w:tcW w:w="6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электронной почте</w:t>
            </w:r>
          </w:p>
        </w:tc>
        <w:tc>
          <w:tcPr>
            <w:tcW w:w="6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внесения изменений и дополнений, но не реже чем один раз в год</w:t>
            </w:r>
          </w:p>
        </w:tc>
      </w:tr>
      <w:tr w:rsidR="001A7DE3">
        <w:trPr>
          <w:gridAfter w:val="4"/>
          <w:wAfter w:w="2086" w:type="dxa"/>
          <w:trHeight w:val="1"/>
        </w:trPr>
        <w:tc>
          <w:tcPr>
            <w:tcW w:w="6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информации о муниципальной услуге в сети Интернет на официальном сайте департамента  образования (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 xml:space="preserve">http HYPERLINK "http://do.krd.ru/":// HYPERLINK "http://do.krd.ru/"do HYPERLINK "http://do.krd.ru/". </w:t>
              </w:r>
              <w:r w:rsidRPr="000D527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 xml:space="preserve">HYPERLINK "http://do.krd.ru/"krd HYPERLINK "http://do.krd.ru/". </w:t>
              </w:r>
              <w:r w:rsidRPr="00FC08C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HYPERLINK</w:t>
              </w:r>
              <w:r w:rsidRPr="00FC08C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 xml:space="preserve"> "</w:t>
              </w:r>
              <w:r w:rsidRPr="00FC08C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http</w:t>
              </w:r>
              <w:r w:rsidRPr="00FC08C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Pr="00FC08C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do</w:t>
              </w:r>
              <w:r w:rsidRPr="00FC08C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FC08C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krd</w:t>
              </w:r>
              <w:r w:rsidRPr="00FC08C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FC08C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r w:rsidRPr="00FC08C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/"</w:t>
              </w:r>
              <w:r w:rsidRPr="00FC08C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</w:hyperlink>
            <w:r w:rsidRPr="00FC08CC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C08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Учреждения</w:t>
            </w:r>
            <w:r w:rsidR="00FC08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0" w:history="1">
              <w:r w:rsidR="00FC08CC" w:rsidRPr="00FC08CC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http</w:t>
              </w:r>
              <w:r w:rsidR="00FC08CC" w:rsidRPr="00FC08CC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://</w:t>
              </w:r>
              <w:r w:rsidR="00FC08CC" w:rsidRPr="00FC08CC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school</w:t>
              </w:r>
              <w:r w:rsidR="00FC08CC" w:rsidRPr="00FC08CC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79.</w:t>
              </w:r>
              <w:r w:rsidR="00FC08CC" w:rsidRPr="00FC08CC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centerstart</w:t>
              </w:r>
              <w:r w:rsidR="00FC08CC" w:rsidRPr="00FC08CC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.</w:t>
              </w:r>
              <w:r w:rsidR="00FC08CC" w:rsidRPr="00FC08CC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FC08CC" w:rsidRPr="00FC08CC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 w:rsidRPr="00FC08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информационных стендах, размещённых в помещениях Учреждения  </w:t>
            </w:r>
          </w:p>
        </w:tc>
        <w:tc>
          <w:tcPr>
            <w:tcW w:w="6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Краткое изложение процедур оказания муниципальной услуги (наименование учреждения, телефон, фамилия, имя отчество директора Учреждения, режим работы) 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Территория, закреплённая за Учреждением муниципальным правовым актом 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Предельная наполняемость в одну смену по лицензии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учащихся  в Учреждении (по итогам комплектования)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Сменность, параллели классов, обучающихся во вторую смену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специальных (коррекционных) классов (в какой параллели)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классов казачьей направленности (в какой параллели, сколько)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Изучаемые иностранные языки (в каких параллелях)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Наличие групп продленного дня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кружков, секций (каких, для какого возраста)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платных образовательных услуг (перечислить)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комплексы, по которым работает начальная школа (по классам)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школьной формы (какой)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зачисления в Учреждение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образовательная программа Учреждения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план Учреждения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Годовой  календарный учебный график Учреждения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программы учебных курсов, предметов, дисциплин (модулей)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питания в Учреждении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информации о текущей успеваемости учащихся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Рейтинговая оценка Учреждения (по итогам последнего полугодия)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Самоанализ деятельности Учреждения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свободных мест в первых классах Учреждения (в период приёма в Учреждение) </w:t>
            </w:r>
          </w:p>
        </w:tc>
        <w:tc>
          <w:tcPr>
            <w:tcW w:w="3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мере внесения изменений и дополнений, но не реже чем один раз в год</w:t>
            </w:r>
          </w:p>
        </w:tc>
      </w:tr>
      <w:tr w:rsidR="001A7DE3">
        <w:trPr>
          <w:gridAfter w:val="4"/>
          <w:wAfter w:w="2086" w:type="dxa"/>
          <w:trHeight w:val="1"/>
        </w:trPr>
        <w:tc>
          <w:tcPr>
            <w:tcW w:w="6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6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родительских собраний, индивидуальных консультаций, круглых столов, конференций, Дней открытых дверей.</w:t>
            </w:r>
          </w:p>
        </w:tc>
        <w:tc>
          <w:tcPr>
            <w:tcW w:w="3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widowControl w:val="0"/>
              <w:spacing w:after="0" w:line="240" w:lineRule="auto"/>
              <w:ind w:right="-31"/>
              <w:rPr>
                <w:rFonts w:ascii="Calibri" w:eastAsia="Calibri" w:hAnsi="Calibri" w:cs="Calibri"/>
              </w:rPr>
            </w:pPr>
          </w:p>
        </w:tc>
      </w:tr>
    </w:tbl>
    <w:p w:rsidR="001A7DE3" w:rsidRDefault="000D527B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1A7DE3" w:rsidRDefault="001A7DE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280"/>
        <w:gridCol w:w="468"/>
        <w:gridCol w:w="303"/>
        <w:gridCol w:w="380"/>
        <w:gridCol w:w="294"/>
        <w:gridCol w:w="284"/>
        <w:gridCol w:w="276"/>
        <w:gridCol w:w="266"/>
        <w:gridCol w:w="234"/>
        <w:gridCol w:w="226"/>
        <w:gridCol w:w="393"/>
        <w:gridCol w:w="475"/>
        <w:gridCol w:w="486"/>
        <w:gridCol w:w="360"/>
        <w:gridCol w:w="271"/>
        <w:gridCol w:w="782"/>
        <w:gridCol w:w="280"/>
        <w:gridCol w:w="330"/>
        <w:gridCol w:w="364"/>
        <w:gridCol w:w="545"/>
        <w:gridCol w:w="282"/>
        <w:gridCol w:w="246"/>
        <w:gridCol w:w="525"/>
        <w:gridCol w:w="549"/>
        <w:gridCol w:w="969"/>
        <w:gridCol w:w="135"/>
        <w:gridCol w:w="327"/>
        <w:gridCol w:w="386"/>
        <w:gridCol w:w="669"/>
        <w:gridCol w:w="342"/>
        <w:gridCol w:w="237"/>
        <w:gridCol w:w="387"/>
        <w:gridCol w:w="162"/>
        <w:gridCol w:w="94"/>
        <w:gridCol w:w="133"/>
        <w:gridCol w:w="119"/>
        <w:gridCol w:w="32"/>
      </w:tblGrid>
      <w:tr w:rsidR="001A7DE3">
        <w:trPr>
          <w:gridAfter w:val="1"/>
          <w:wAfter w:w="522" w:type="dxa"/>
          <w:trHeight w:val="1"/>
        </w:trPr>
        <w:tc>
          <w:tcPr>
            <w:tcW w:w="1970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522" w:type="dxa"/>
          <w:trHeight w:val="1"/>
        </w:trPr>
        <w:tc>
          <w:tcPr>
            <w:tcW w:w="90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8"/>
              </w:rPr>
              <w:t>Раздел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95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522" w:type="dxa"/>
          <w:trHeight w:val="1"/>
        </w:trPr>
        <w:tc>
          <w:tcPr>
            <w:tcW w:w="1970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522" w:type="dxa"/>
          <w:trHeight w:val="1"/>
        </w:trPr>
        <w:tc>
          <w:tcPr>
            <w:tcW w:w="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Наименование муниципальной услуги</w:t>
            </w:r>
          </w:p>
        </w:tc>
        <w:tc>
          <w:tcPr>
            <w:tcW w:w="90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основных общеобразовательных программ основного </w:t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</w:t>
            </w: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522" w:type="dxa"/>
          <w:trHeight w:val="1"/>
        </w:trPr>
        <w:tc>
          <w:tcPr>
            <w:tcW w:w="14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общего образования</w:t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по базовому</w:t>
            </w: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11.791.0</w:t>
            </w:r>
          </w:p>
        </w:tc>
      </w:tr>
      <w:tr w:rsidR="001A7DE3">
        <w:trPr>
          <w:gridAfter w:val="1"/>
          <w:wAfter w:w="522" w:type="dxa"/>
          <w:trHeight w:val="1"/>
        </w:trPr>
        <w:tc>
          <w:tcPr>
            <w:tcW w:w="14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(отраслевому) перечню</w:t>
            </w: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522" w:type="dxa"/>
          <w:trHeight w:val="1"/>
        </w:trPr>
        <w:tc>
          <w:tcPr>
            <w:tcW w:w="67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Категории потребителей муниципальной услуги</w:t>
            </w: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лица</w:t>
            </w:r>
          </w:p>
        </w:tc>
        <w:tc>
          <w:tcPr>
            <w:tcW w:w="5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522" w:type="dxa"/>
          <w:trHeight w:val="1"/>
        </w:trPr>
        <w:tc>
          <w:tcPr>
            <w:tcW w:w="1970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Показатели, характеризующие качество и (или) объём (содержание)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3.1. Показатели, характеризующие качество муниципальной услуги:</w:t>
            </w:r>
          </w:p>
          <w:p w:rsidR="001A7DE3" w:rsidRDefault="001A7DE3">
            <w:pPr>
              <w:spacing w:after="0" w:line="240" w:lineRule="auto"/>
              <w:jc w:val="both"/>
            </w:pPr>
          </w:p>
        </w:tc>
      </w:tr>
      <w:tr w:rsidR="001A7DE3">
        <w:trPr>
          <w:trHeight w:val="1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 номер реестровой записи</w:t>
            </w:r>
          </w:p>
        </w:tc>
        <w:tc>
          <w:tcPr>
            <w:tcW w:w="6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качества муниципальной услуги</w:t>
            </w:r>
          </w:p>
        </w:tc>
        <w:tc>
          <w:tcPr>
            <w:tcW w:w="32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 качества муниципальной услуги</w:t>
            </w:r>
          </w:p>
        </w:tc>
      </w:tr>
      <w:tr w:rsidR="001A7DE3">
        <w:trPr>
          <w:trHeight w:val="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4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9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по </w:t>
            </w:r>
            <w:hyperlink r:id="rId11">
              <w:r>
                <w:rPr>
                  <w:rFonts w:ascii="Times New Roman" w:eastAsia="Times New Roman" w:hAnsi="Times New Roman" w:cs="Times New Roman"/>
                  <w:color w:val="106BBE"/>
                  <w:sz w:val="24"/>
                  <w:u w:val="single"/>
                </w:rPr>
                <w:t>ОКЕИ</w:t>
              </w:r>
            </w:hyperlink>
          </w:p>
        </w:tc>
        <w:tc>
          <w:tcPr>
            <w:tcW w:w="32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/>
        </w:tc>
      </w:tr>
      <w:tr w:rsidR="001A7DE3">
        <w:trPr>
          <w:trHeight w:val="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наименование/код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8            9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A7DE3">
        <w:trPr>
          <w:trHeight w:val="1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ind w:hanging="1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Наличие предписаний надзорных органов по нарушениям, находящимся в компетенции общеобразовательной организации 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1A7DE3">
        <w:trPr>
          <w:trHeight w:val="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Доля выпускников основной школы, получивших аттестаты  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 w:rsidR="00B51668">
              <w:rPr>
                <w:rFonts w:ascii="Times New Roman" w:eastAsia="Times New Roman" w:hAnsi="Times New Roman" w:cs="Times New Roman"/>
                <w:sz w:val="24"/>
              </w:rPr>
              <w:t xml:space="preserve">         744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A7DE3">
        <w:trPr>
          <w:trHeight w:val="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Доля родителей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(законных представителей), удовлетворённых качеством образования 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%       </w:t>
            </w:r>
            <w:r w:rsidR="00B51668">
              <w:rPr>
                <w:rFonts w:ascii="Times New Roman" w:eastAsia="Times New Roman" w:hAnsi="Times New Roman" w:cs="Times New Roman"/>
                <w:sz w:val="24"/>
              </w:rPr>
              <w:t>744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11791000301000101004100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11791000301000105000100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Очно-заочная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11791000301000109006100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Заочная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11791000201000101005100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11791000100400101009100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адаптированная образовательная программа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обучающиеся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(ОВЗ)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11791000301000201003100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11791000100400201008100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адаптированная образовательная программа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обучающиеся с ограниченными возможностями здоровья (ОВЗ)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11791000100400102008100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адаптированная образовательная программа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 с ограниченными возможностями здоровья (ОВЗ)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11791000301000202002100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1179100030100050100010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 указано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проходящие обучение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Очная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11791000301000301002100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3"/>
          <w:wAfter w:w="1530" w:type="dxa"/>
          <w:trHeight w:val="1"/>
        </w:trPr>
        <w:tc>
          <w:tcPr>
            <w:tcW w:w="1869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      </w:r>
          </w:p>
        </w:tc>
      </w:tr>
      <w:tr w:rsidR="001A7DE3">
        <w:trPr>
          <w:gridAfter w:val="3"/>
          <w:wAfter w:w="1530" w:type="dxa"/>
          <w:trHeight w:val="1"/>
        </w:trPr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считается выполненным</w:t>
            </w:r>
          </w:p>
        </w:tc>
        <w:tc>
          <w:tcPr>
            <w:tcW w:w="1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461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(процентов)</w:t>
            </w:r>
          </w:p>
        </w:tc>
      </w:tr>
      <w:tr w:rsidR="001A7DE3">
        <w:trPr>
          <w:gridAfter w:val="3"/>
          <w:wAfter w:w="1530" w:type="dxa"/>
          <w:trHeight w:val="1"/>
        </w:trPr>
        <w:tc>
          <w:tcPr>
            <w:tcW w:w="1869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3.2. Показатели, характеризующие объём (содержание) муниципальной услуги: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 номер реестровой записи</w:t>
            </w:r>
          </w:p>
        </w:tc>
        <w:tc>
          <w:tcPr>
            <w:tcW w:w="7981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объёма муниципальной  услуги</w:t>
            </w:r>
          </w:p>
        </w:tc>
        <w:tc>
          <w:tcPr>
            <w:tcW w:w="26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 объёма муниципальной услуги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81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 по ОКЕИ</w:t>
            </w:r>
          </w:p>
        </w:tc>
        <w:tc>
          <w:tcPr>
            <w:tcW w:w="26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/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/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наименование/код</w:t>
            </w: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8          9</w:t>
            </w: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основных общеобразовательных программ основного</w:t>
            </w:r>
          </w:p>
        </w:tc>
        <w:tc>
          <w:tcPr>
            <w:tcW w:w="28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    792</w:t>
            </w: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DF1157">
            <w:pPr>
              <w:spacing w:after="0" w:line="240" w:lineRule="auto"/>
              <w:jc w:val="center"/>
            </w:pPr>
            <w:r>
              <w:t>57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11791000301000101004100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11791000301000105000100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Очно-заочная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11791000301000109006100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Заочная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DF115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11791000201000101005100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11791000100400101009100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адаптированная образовательная программа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обучающиеся с ограниченными возможностями здоровья (ОВЗ)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11791000301000201003100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11791000100400201008100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адаптированная 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программа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обучающиеся с ограниченными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возможностями здоровья (ОВЗ)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проходящие обучение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состоянию здоровья на дому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11791000100400102008100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адаптированная образовательная программа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 с ограниченными возможностями здоровья (ОВЗ)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11791000301000202002100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11791000301000501000100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11791000301000301002100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проходящие обучение по состоянию здоровья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медицинских организациях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91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допустимые (возможные) отклонения от установленных показателей объёма муниципальной услуги, в пределах которых муниципальное задание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считается выполненным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414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(процентов)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91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1A7DE3" w:rsidRDefault="000D527B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Муниципальная услуга оказывается бесплатно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91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5"/>
          <w:wAfter w:w="2238" w:type="dxa"/>
          <w:trHeight w:val="1"/>
        </w:trPr>
        <w:tc>
          <w:tcPr>
            <w:tcW w:w="1799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Нормативный правовой акт</w:t>
            </w:r>
          </w:p>
        </w:tc>
      </w:tr>
      <w:tr w:rsidR="001A7DE3">
        <w:trPr>
          <w:gridAfter w:val="4"/>
          <w:wAfter w:w="1750" w:type="dxa"/>
          <w:trHeight w:val="1"/>
        </w:trPr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</w:t>
            </w:r>
          </w:p>
        </w:tc>
        <w:tc>
          <w:tcPr>
            <w:tcW w:w="5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принявший орган</w:t>
            </w:r>
          </w:p>
        </w:tc>
        <w:tc>
          <w:tcPr>
            <w:tcW w:w="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1A7DE3">
        <w:trPr>
          <w:gridAfter w:val="4"/>
          <w:wAfter w:w="1750" w:type="dxa"/>
          <w:trHeight w:val="1"/>
        </w:trPr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A7DE3">
        <w:trPr>
          <w:gridAfter w:val="4"/>
          <w:wAfter w:w="1750" w:type="dxa"/>
          <w:trHeight w:val="1"/>
        </w:trPr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91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91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Порядок оказания муниципальной услуги</w:t>
            </w:r>
          </w:p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91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услуга оказывается в соответствии с Федеральными государственными образовательными стандартами основного  общего образования (приказ министерства образования и науки Российской Федерации от 17.12.2010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1897 «Об утверждении и введении в действие федерального государственного образовательного стандарта основного общего образования», а также в соответствии с федеральным компонентом  государственных образовательных стандартов среднего общего образования (приказ министерства образования и науки Российской Федерации от 05.03.2004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 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91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(наименование, номер и дата нормативного правового акта)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91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91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5"/>
          <w:wAfter w:w="2238" w:type="dxa"/>
          <w:trHeight w:val="1"/>
        </w:trPr>
        <w:tc>
          <w:tcPr>
            <w:tcW w:w="6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информирования</w:t>
            </w:r>
          </w:p>
        </w:tc>
        <w:tc>
          <w:tcPr>
            <w:tcW w:w="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размещаемой информации</w:t>
            </w:r>
          </w:p>
        </w:tc>
        <w:tc>
          <w:tcPr>
            <w:tcW w:w="5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Частота обновления информации</w:t>
            </w:r>
          </w:p>
        </w:tc>
      </w:tr>
      <w:tr w:rsidR="001A7DE3">
        <w:trPr>
          <w:gridAfter w:val="5"/>
          <w:wAfter w:w="2238" w:type="dxa"/>
          <w:trHeight w:val="1"/>
        </w:trPr>
        <w:tc>
          <w:tcPr>
            <w:tcW w:w="6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A7DE3">
        <w:trPr>
          <w:gridAfter w:val="5"/>
          <w:wAfter w:w="2238" w:type="dxa"/>
          <w:trHeight w:val="1"/>
        </w:trPr>
        <w:tc>
          <w:tcPr>
            <w:tcW w:w="6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устной форме лично, в том числе по телефону</w:t>
            </w:r>
          </w:p>
        </w:tc>
        <w:tc>
          <w:tcPr>
            <w:tcW w:w="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изложение процедур оказания муниципальной услуги</w:t>
            </w:r>
          </w:p>
        </w:tc>
        <w:tc>
          <w:tcPr>
            <w:tcW w:w="5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внесения изменений и дополнений </w:t>
            </w:r>
          </w:p>
        </w:tc>
      </w:tr>
      <w:tr w:rsidR="001A7DE3">
        <w:trPr>
          <w:gridAfter w:val="5"/>
          <w:wAfter w:w="2238" w:type="dxa"/>
          <w:trHeight w:val="1"/>
        </w:trPr>
        <w:tc>
          <w:tcPr>
            <w:tcW w:w="6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письменной форме</w:t>
            </w:r>
          </w:p>
        </w:tc>
        <w:tc>
          <w:tcPr>
            <w:tcW w:w="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Краткое изложение процедур оказания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5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мере внесения изменений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дополнений</w:t>
            </w:r>
          </w:p>
        </w:tc>
      </w:tr>
      <w:tr w:rsidR="001A7DE3">
        <w:trPr>
          <w:gridAfter w:val="5"/>
          <w:wAfter w:w="2238" w:type="dxa"/>
          <w:trHeight w:val="1"/>
        </w:trPr>
        <w:tc>
          <w:tcPr>
            <w:tcW w:w="6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электронной почте</w:t>
            </w:r>
          </w:p>
        </w:tc>
        <w:tc>
          <w:tcPr>
            <w:tcW w:w="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5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внесения изменений и дополнений</w:t>
            </w:r>
          </w:p>
        </w:tc>
      </w:tr>
      <w:tr w:rsidR="001A7DE3">
        <w:trPr>
          <w:gridAfter w:val="5"/>
          <w:wAfter w:w="2238" w:type="dxa"/>
          <w:trHeight w:val="1"/>
        </w:trPr>
        <w:tc>
          <w:tcPr>
            <w:tcW w:w="6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информации о муниципальной услуге в сети Интернет на официальном сайте департамента  образования (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 xml:space="preserve">http HYPERLINK "http://do.krd.ru/":// HYPERLINK "http://do.krd.ru/"do HYPERLINK "http://do.krd.ru/". </w:t>
              </w:r>
              <w:r w:rsidRPr="000D527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 xml:space="preserve">HYPERLINK "http://do.krd.ru/"krd HYPERLINK "http://do.krd.ru/".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HYPERLINK "http://do.krd.ru/"ru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) и Учреждения</w:t>
            </w:r>
            <w:r w:rsidR="00FC08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3" w:history="1">
              <w:r w:rsidR="00FC08CC" w:rsidRPr="00FC08CC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http://school79.centerstart.ru</w:t>
              </w:r>
            </w:hyperlink>
            <w:r w:rsidR="00FC08CC" w:rsidRPr="00FC08CC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информационных стендах, размещённых в помещениях Учреждения  </w:t>
            </w:r>
          </w:p>
        </w:tc>
        <w:tc>
          <w:tcPr>
            <w:tcW w:w="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Краткое изложение процедур оказания муниципальной услуги (наименование учреждения, телефон, фамилия, имя отчество директора Учреждения, режим работы) 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Территория, закреплённая за Учреждением муниципальным правовым актом 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Предельная наполняемость в одну смену по лицензии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учащихся  в Учреждении (по итогам комплектования)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Сменность, параллели классов, обучающихся во вторую смену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специальных (коррекционных) классов (в какой параллели)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классов казачьей направленности (в какой параллели, сколько)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Изучаемые иностранные языки (в каких параллелях)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изучения предметов на повышенном уровне обучения (каких, в каких классах)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групп продленного дня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кружков, секций (каких, для какого возраста)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дополнительных платных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образовательных услуг (перечислить)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школьной формы (какой)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зачисления в Учреждение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образовательная программа Учреждения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план Учреждения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Годовой  календарный учебный график Учреждения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программы учебных курсов, предметов, дисциплин (модулей)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питания в Учреждении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информации о текущей успеваемости учащихся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Рейтинговая оценка Учреждения (по итогам последнего полугодия)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Самоанализ деятельности Учреждения </w:t>
            </w:r>
          </w:p>
        </w:tc>
        <w:tc>
          <w:tcPr>
            <w:tcW w:w="5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мере внесения изменений и дополнений, но не реже чем один раз в год</w:t>
            </w:r>
          </w:p>
        </w:tc>
      </w:tr>
      <w:tr w:rsidR="001A7DE3">
        <w:trPr>
          <w:gridAfter w:val="5"/>
          <w:wAfter w:w="2238" w:type="dxa"/>
          <w:trHeight w:val="1"/>
        </w:trPr>
        <w:tc>
          <w:tcPr>
            <w:tcW w:w="6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родительских собраний, индивидуальных консультаций, круглых столов, конференций, Дней открытых дверей.</w:t>
            </w:r>
          </w:p>
        </w:tc>
        <w:tc>
          <w:tcPr>
            <w:tcW w:w="5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widowControl w:val="0"/>
              <w:spacing w:after="0" w:line="240" w:lineRule="auto"/>
              <w:ind w:right="-31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2"/>
          <w:wAfter w:w="1031" w:type="dxa"/>
          <w:trHeight w:val="1"/>
        </w:trPr>
        <w:tc>
          <w:tcPr>
            <w:tcW w:w="191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A7DE3" w:rsidRDefault="001A7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A7DE3" w:rsidRDefault="001A7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A7DE3" w:rsidRDefault="001A7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A7DE3" w:rsidRDefault="001A7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A7DE3" w:rsidRDefault="000D527B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1A7DE3" w:rsidRDefault="001A7DE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7"/>
        <w:gridCol w:w="1261"/>
        <w:gridCol w:w="254"/>
        <w:gridCol w:w="452"/>
        <w:gridCol w:w="481"/>
        <w:gridCol w:w="443"/>
        <w:gridCol w:w="925"/>
        <w:gridCol w:w="980"/>
        <w:gridCol w:w="1221"/>
        <w:gridCol w:w="304"/>
        <w:gridCol w:w="901"/>
        <w:gridCol w:w="411"/>
        <w:gridCol w:w="1625"/>
        <w:gridCol w:w="257"/>
        <w:gridCol w:w="1551"/>
        <w:gridCol w:w="157"/>
        <w:gridCol w:w="760"/>
        <w:gridCol w:w="411"/>
        <w:gridCol w:w="107"/>
      </w:tblGrid>
      <w:tr w:rsidR="001A7DE3">
        <w:trPr>
          <w:gridAfter w:val="1"/>
          <w:wAfter w:w="924" w:type="dxa"/>
          <w:trHeight w:val="1"/>
        </w:trPr>
        <w:tc>
          <w:tcPr>
            <w:tcW w:w="9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8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924" w:type="dxa"/>
          <w:trHeight w:val="1"/>
        </w:trPr>
        <w:tc>
          <w:tcPr>
            <w:tcW w:w="183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924" w:type="dxa"/>
          <w:trHeight w:val="1"/>
        </w:trPr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Наименование муниципальной услуги</w:t>
            </w:r>
          </w:p>
        </w:tc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основных общеобразовательных программ среднего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924" w:type="dxa"/>
          <w:trHeight w:val="1"/>
        </w:trPr>
        <w:tc>
          <w:tcPr>
            <w:tcW w:w="13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 образования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по базовому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11.794.0</w:t>
            </w:r>
          </w:p>
        </w:tc>
      </w:tr>
      <w:tr w:rsidR="001A7DE3">
        <w:trPr>
          <w:gridAfter w:val="1"/>
          <w:wAfter w:w="924" w:type="dxa"/>
          <w:trHeight w:val="1"/>
        </w:trPr>
        <w:tc>
          <w:tcPr>
            <w:tcW w:w="13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(отраслевому)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перечню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924" w:type="dxa"/>
          <w:trHeight w:val="1"/>
        </w:trPr>
        <w:tc>
          <w:tcPr>
            <w:tcW w:w="7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Категории потребителей муниципальной услуги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лица</w:t>
            </w:r>
          </w:p>
        </w:tc>
        <w:tc>
          <w:tcPr>
            <w:tcW w:w="4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924" w:type="dxa"/>
          <w:trHeight w:val="1"/>
        </w:trPr>
        <w:tc>
          <w:tcPr>
            <w:tcW w:w="183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Показатели, характеризующие качество и (или) объём (содержание)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3.1. Показатели, характеризующие качество муниципальной услуги:</w:t>
            </w:r>
          </w:p>
        </w:tc>
      </w:tr>
      <w:tr w:rsidR="001A7DE3">
        <w:trPr>
          <w:trHeight w:val="1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 номер реестровой записи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качества муниципальной услуги</w:t>
            </w:r>
          </w:p>
        </w:tc>
        <w:tc>
          <w:tcPr>
            <w:tcW w:w="30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 качества муниципальной услуги</w:t>
            </w:r>
          </w:p>
        </w:tc>
      </w:tr>
      <w:tr w:rsidR="001A7DE3">
        <w:trPr>
          <w:trHeight w:val="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по </w:t>
            </w:r>
            <w:hyperlink r:id="rId14">
              <w:r>
                <w:rPr>
                  <w:rFonts w:ascii="Times New Roman" w:eastAsia="Times New Roman" w:hAnsi="Times New Roman" w:cs="Times New Roman"/>
                  <w:color w:val="106BBE"/>
                  <w:sz w:val="24"/>
                  <w:u w:val="single"/>
                </w:rPr>
                <w:t>ОКЕИ</w:t>
              </w:r>
            </w:hyperlink>
          </w:p>
        </w:tc>
        <w:tc>
          <w:tcPr>
            <w:tcW w:w="30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/>
        </w:tc>
      </w:tr>
      <w:tr w:rsidR="001A7DE3">
        <w:trPr>
          <w:trHeight w:val="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наименование/код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</w:tr>
      <w:tr w:rsidR="001A7DE3">
        <w:trPr>
          <w:trHeight w:val="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8            9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A7DE3">
        <w:trPr>
          <w:trHeight w:val="1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ind w:hanging="1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Наличие предписаний надзорных органов по нарушениям, находящимся в компетенции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1A7DE3">
        <w:trPr>
          <w:trHeight w:val="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Доля выпускников средней общей школы, получивших аттестаты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        744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trHeight w:val="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Доля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родителей (законных представителей), удовлетворённых качеством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         744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B5166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A7DE3">
        <w:trPr>
          <w:trHeight w:val="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11794000301000101001100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11794000201000101002100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11794000301000201000100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11794000301000202009100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 с применением дистанционных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образовательных технологий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11794000301000109003100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11794000301000105007100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11794000301000301009100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11794000301000501007100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2"/>
          <w:wAfter w:w="1811" w:type="dxa"/>
          <w:trHeight w:val="1"/>
        </w:trPr>
        <w:tc>
          <w:tcPr>
            <w:tcW w:w="174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      </w:r>
          </w:p>
        </w:tc>
      </w:tr>
      <w:tr w:rsidR="001A7DE3">
        <w:trPr>
          <w:gridAfter w:val="2"/>
          <w:wAfter w:w="1811" w:type="dxa"/>
          <w:trHeight w:val="1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считается выполненным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12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(процентов)</w:t>
            </w:r>
          </w:p>
        </w:tc>
      </w:tr>
      <w:tr w:rsidR="001A7DE3">
        <w:trPr>
          <w:gridAfter w:val="2"/>
          <w:wAfter w:w="1811" w:type="dxa"/>
          <w:trHeight w:val="1"/>
        </w:trPr>
        <w:tc>
          <w:tcPr>
            <w:tcW w:w="174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3.2. Показатели, характеризующие объём (содержание) муниципальной услуги:</w:t>
            </w:r>
          </w:p>
        </w:tc>
      </w:tr>
    </w:tbl>
    <w:p w:rsidR="001A7DE3" w:rsidRDefault="001A7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4"/>
        <w:gridCol w:w="705"/>
        <w:gridCol w:w="390"/>
        <w:gridCol w:w="497"/>
        <w:gridCol w:w="423"/>
        <w:gridCol w:w="375"/>
        <w:gridCol w:w="587"/>
        <w:gridCol w:w="318"/>
        <w:gridCol w:w="430"/>
        <w:gridCol w:w="413"/>
        <w:gridCol w:w="357"/>
        <w:gridCol w:w="341"/>
        <w:gridCol w:w="309"/>
        <w:gridCol w:w="703"/>
        <w:gridCol w:w="380"/>
        <w:gridCol w:w="348"/>
        <w:gridCol w:w="230"/>
        <w:gridCol w:w="417"/>
        <w:gridCol w:w="484"/>
        <w:gridCol w:w="483"/>
        <w:gridCol w:w="1264"/>
        <w:gridCol w:w="654"/>
        <w:gridCol w:w="738"/>
        <w:gridCol w:w="239"/>
        <w:gridCol w:w="625"/>
        <w:gridCol w:w="262"/>
        <w:gridCol w:w="237"/>
        <w:gridCol w:w="265"/>
      </w:tblGrid>
      <w:tr w:rsidR="001A7DE3">
        <w:trPr>
          <w:trHeight w:val="1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Уникальный номер реестровой записи</w:t>
            </w:r>
          </w:p>
        </w:tc>
        <w:tc>
          <w:tcPr>
            <w:tcW w:w="783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объёма муниципальной  услуги</w:t>
            </w:r>
          </w:p>
        </w:tc>
        <w:tc>
          <w:tcPr>
            <w:tcW w:w="27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 объёма муниципал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ьной услуги</w:t>
            </w:r>
          </w:p>
        </w:tc>
      </w:tr>
      <w:tr w:rsidR="001A7DE3">
        <w:trPr>
          <w:trHeight w:val="1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3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показателя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Единица измерения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ОКЕИ</w:t>
            </w:r>
          </w:p>
        </w:tc>
        <w:tc>
          <w:tcPr>
            <w:tcW w:w="2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/>
        </w:tc>
      </w:tr>
      <w:tr w:rsidR="001A7DE3">
        <w:trPr>
          <w:trHeight w:val="1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/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наименование/код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</w:tr>
      <w:tr w:rsidR="001A7DE3">
        <w:trPr>
          <w:trHeight w:val="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8          9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A7DE3">
        <w:trPr>
          <w:trHeight w:val="1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    792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Pr="000D527B" w:rsidRDefault="00B51668" w:rsidP="00B5166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A7DE3">
        <w:trPr>
          <w:trHeight w:val="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11794000301000101001100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Pr="000D527B" w:rsidRDefault="00B5166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A7DE3">
        <w:trPr>
          <w:trHeight w:val="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11794000201000101002100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Pr="000D527B" w:rsidRDefault="00B5166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A7DE3">
        <w:trPr>
          <w:trHeight w:val="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11794000301000201000100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проходящие обучение по состоянию здоровья на дому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Pr="000D527B" w:rsidRDefault="00B5166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A7DE3">
        <w:trPr>
          <w:trHeight w:val="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1179400030100020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2009100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проходящие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обучение по состоянию здоровья на дому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Очная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Pr="000D527B" w:rsidRDefault="00B5166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A7DE3">
        <w:trPr>
          <w:trHeight w:val="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11794000301000109003100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Заочная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Pr="000D527B" w:rsidRDefault="00B5166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A7DE3">
        <w:trPr>
          <w:trHeight w:val="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11794000301000105007100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Очно-заочная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Pr="000D527B" w:rsidRDefault="00B5166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A7DE3">
        <w:trPr>
          <w:trHeight w:val="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11794000301000301009100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Pr="000D527B" w:rsidRDefault="00B5166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A7DE3">
        <w:trPr>
          <w:trHeight w:val="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11794000301000501007100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проходящие обучение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Pr="000D527B" w:rsidRDefault="00B5166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A7DE3">
        <w:trPr>
          <w:gridAfter w:val="1"/>
          <w:wAfter w:w="949" w:type="dxa"/>
          <w:trHeight w:val="1"/>
        </w:trPr>
        <w:tc>
          <w:tcPr>
            <w:tcW w:w="1915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допустимые (возможные) отклонения от установленных показателей объёма муниципальной услуги, в пределах которых муниципальное задание</w:t>
            </w:r>
          </w:p>
        </w:tc>
      </w:tr>
      <w:tr w:rsidR="001A7DE3">
        <w:trPr>
          <w:gridAfter w:val="1"/>
          <w:wAfter w:w="949" w:type="dxa"/>
          <w:trHeight w:val="1"/>
        </w:trPr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считается выполненным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38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(процентов)</w:t>
            </w:r>
          </w:p>
        </w:tc>
      </w:tr>
      <w:tr w:rsidR="001A7DE3">
        <w:trPr>
          <w:gridAfter w:val="1"/>
          <w:wAfter w:w="949" w:type="dxa"/>
          <w:trHeight w:val="1"/>
        </w:trPr>
        <w:tc>
          <w:tcPr>
            <w:tcW w:w="1915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1A7DE3" w:rsidRDefault="000D527B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Муниципальная услуга оказывается бесплатно</w:t>
            </w:r>
          </w:p>
        </w:tc>
      </w:tr>
      <w:tr w:rsidR="001A7DE3">
        <w:trPr>
          <w:gridAfter w:val="1"/>
          <w:wAfter w:w="949" w:type="dxa"/>
          <w:trHeight w:val="1"/>
        </w:trPr>
        <w:tc>
          <w:tcPr>
            <w:tcW w:w="1915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3"/>
          <w:wAfter w:w="2196" w:type="dxa"/>
          <w:trHeight w:val="1"/>
        </w:trPr>
        <w:tc>
          <w:tcPr>
            <w:tcW w:w="179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Нормативный правовой акт</w:t>
            </w:r>
          </w:p>
        </w:tc>
      </w:tr>
      <w:tr w:rsidR="001A7DE3">
        <w:trPr>
          <w:gridAfter w:val="2"/>
          <w:wAfter w:w="1582" w:type="dxa"/>
          <w:trHeight w:val="1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принявший орган</w:t>
            </w:r>
          </w:p>
        </w:tc>
        <w:tc>
          <w:tcPr>
            <w:tcW w:w="3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4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1A7DE3">
        <w:trPr>
          <w:gridAfter w:val="2"/>
          <w:wAfter w:w="1582" w:type="dxa"/>
          <w:trHeight w:val="1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A7DE3">
        <w:trPr>
          <w:gridAfter w:val="2"/>
          <w:wAfter w:w="1582" w:type="dxa"/>
          <w:trHeight w:val="1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949" w:type="dxa"/>
          <w:trHeight w:val="1"/>
        </w:trPr>
        <w:tc>
          <w:tcPr>
            <w:tcW w:w="1915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1"/>
          <w:wAfter w:w="949" w:type="dxa"/>
          <w:trHeight w:val="1"/>
        </w:trPr>
        <w:tc>
          <w:tcPr>
            <w:tcW w:w="1915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Порядок оказания муниципальной услуги</w:t>
            </w:r>
          </w:p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1A7DE3">
        <w:trPr>
          <w:gridAfter w:val="1"/>
          <w:wAfter w:w="949" w:type="dxa"/>
          <w:trHeight w:val="1"/>
        </w:trPr>
        <w:tc>
          <w:tcPr>
            <w:tcW w:w="1915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услуга оказывается в соответствии с федеральным компонентом  государственных образовательных стандартов среднего общего образования (приказ министерства образования и науки Российской Федерации от 05.03.2004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</w:t>
            </w:r>
          </w:p>
        </w:tc>
      </w:tr>
      <w:tr w:rsidR="001A7DE3">
        <w:trPr>
          <w:gridAfter w:val="1"/>
          <w:wAfter w:w="949" w:type="dxa"/>
          <w:trHeight w:val="1"/>
        </w:trPr>
        <w:tc>
          <w:tcPr>
            <w:tcW w:w="1915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(наименование, номер и дата нормативного правового акта)</w:t>
            </w:r>
          </w:p>
        </w:tc>
      </w:tr>
      <w:tr w:rsidR="001A7DE3">
        <w:trPr>
          <w:gridAfter w:val="1"/>
          <w:wAfter w:w="949" w:type="dxa"/>
          <w:trHeight w:val="1"/>
        </w:trPr>
        <w:tc>
          <w:tcPr>
            <w:tcW w:w="1915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1A7DE3">
        <w:trPr>
          <w:gridAfter w:val="1"/>
          <w:wAfter w:w="949" w:type="dxa"/>
          <w:trHeight w:val="1"/>
        </w:trPr>
        <w:tc>
          <w:tcPr>
            <w:tcW w:w="1915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3"/>
          <w:wAfter w:w="2196" w:type="dxa"/>
          <w:trHeight w:val="1"/>
        </w:trPr>
        <w:tc>
          <w:tcPr>
            <w:tcW w:w="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информирования</w:t>
            </w:r>
          </w:p>
        </w:tc>
        <w:tc>
          <w:tcPr>
            <w:tcW w:w="7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размещаемой информации</w:t>
            </w:r>
          </w:p>
        </w:tc>
        <w:tc>
          <w:tcPr>
            <w:tcW w:w="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Частота обновления информации</w:t>
            </w:r>
          </w:p>
        </w:tc>
      </w:tr>
      <w:tr w:rsidR="001A7DE3">
        <w:trPr>
          <w:gridAfter w:val="3"/>
          <w:wAfter w:w="2196" w:type="dxa"/>
          <w:trHeight w:val="1"/>
        </w:trPr>
        <w:tc>
          <w:tcPr>
            <w:tcW w:w="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A7DE3">
        <w:trPr>
          <w:gridAfter w:val="3"/>
          <w:wAfter w:w="2196" w:type="dxa"/>
          <w:trHeight w:val="1"/>
        </w:trPr>
        <w:tc>
          <w:tcPr>
            <w:tcW w:w="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устной форме лично, в том числе по телефону</w:t>
            </w:r>
          </w:p>
        </w:tc>
        <w:tc>
          <w:tcPr>
            <w:tcW w:w="7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изложение процедур оказания муниципальной услуги</w:t>
            </w:r>
          </w:p>
        </w:tc>
        <w:tc>
          <w:tcPr>
            <w:tcW w:w="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внесения изменений</w:t>
            </w:r>
          </w:p>
        </w:tc>
      </w:tr>
      <w:tr w:rsidR="001A7DE3">
        <w:trPr>
          <w:gridAfter w:val="3"/>
          <w:wAfter w:w="2196" w:type="dxa"/>
          <w:trHeight w:val="1"/>
        </w:trPr>
        <w:tc>
          <w:tcPr>
            <w:tcW w:w="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телефону</w:t>
            </w:r>
          </w:p>
        </w:tc>
        <w:tc>
          <w:tcPr>
            <w:tcW w:w="7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изложение процедур оказания муниципальной услуги. На ответ выделяется не более 15 мин.</w:t>
            </w:r>
          </w:p>
        </w:tc>
        <w:tc>
          <w:tcPr>
            <w:tcW w:w="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внесения изменений</w:t>
            </w:r>
          </w:p>
        </w:tc>
      </w:tr>
      <w:tr w:rsidR="001A7DE3">
        <w:trPr>
          <w:gridAfter w:val="3"/>
          <w:wAfter w:w="2196" w:type="dxa"/>
          <w:trHeight w:val="1"/>
        </w:trPr>
        <w:tc>
          <w:tcPr>
            <w:tcW w:w="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письменной форме</w:t>
            </w:r>
          </w:p>
        </w:tc>
        <w:tc>
          <w:tcPr>
            <w:tcW w:w="7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внесения изменений</w:t>
            </w:r>
          </w:p>
        </w:tc>
      </w:tr>
      <w:tr w:rsidR="001A7DE3">
        <w:trPr>
          <w:gridAfter w:val="3"/>
          <w:wAfter w:w="2196" w:type="dxa"/>
          <w:trHeight w:val="1"/>
        </w:trPr>
        <w:tc>
          <w:tcPr>
            <w:tcW w:w="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электронной почте</w:t>
            </w:r>
          </w:p>
        </w:tc>
        <w:tc>
          <w:tcPr>
            <w:tcW w:w="7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внесения изменений</w:t>
            </w:r>
          </w:p>
        </w:tc>
      </w:tr>
      <w:tr w:rsidR="001A7DE3">
        <w:trPr>
          <w:gridAfter w:val="3"/>
          <w:wAfter w:w="2196" w:type="dxa"/>
          <w:trHeight w:val="1"/>
        </w:trPr>
        <w:tc>
          <w:tcPr>
            <w:tcW w:w="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 w:rsidP="00FC08CC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Размещение информации о муниципальной услуге в сети Интернет на официальном сайте департамента  образования (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 xml:space="preserve">http HYPERLINK "http://do.krd.ru/":// HYPERLINK "http://do.krd.ru/"do HYPERLINK "http://do.krd.ru/". </w:t>
              </w:r>
              <w:r w:rsidRPr="000D527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 xml:space="preserve">HYPERLINK "http://do.krd.ru/"krd HYPERLINK "http://do.krd.ru/".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HYPERLINK "http://do.krd.ru/"ru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) и Учреждения </w:t>
            </w:r>
            <w:hyperlink r:id="rId16" w:history="1">
              <w:r w:rsidR="00FC08CC" w:rsidRPr="00E652B8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http://school79.centerstart.ru</w:t>
              </w:r>
            </w:hyperlink>
            <w:r w:rsidR="00FC08CC" w:rsidRPr="00FC08C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FC08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информационных стендах, размещённых в помещениях Учреждения  </w:t>
            </w:r>
          </w:p>
        </w:tc>
        <w:tc>
          <w:tcPr>
            <w:tcW w:w="7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Краткое изложение процедур оказания муниципальной услуги (наименование учреждения, телефон, фамилия, имя отчество директора Учреждения, режим работы) 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Территория, закреплённая за Учреждением муниципальным правовым актом 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Предельная наполняемость в одну смену по лицензии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учащихся  в Учреждении (по итогам комплектования)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Сменность, параллели классов, обучающихся во вторую смену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классов казачьей направленности (в какой параллели, сколько)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профильных классов (каких, в каких параллелях)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Изучаемые иностранные языки (в каких параллелях)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изучения предметов на повышенном уровне обучения (каких, в каких классах)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групп продленного дня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кружков, секций (каких, для какого возраста)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платных образовательных услуг (перечислить)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школьной формы (какой)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зачисления в Учреждение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образовательная программа Учреждения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план Учреждения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Годовой  календарный учебный график Учреждения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программы учебных курсов, предметов,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дисциплин (модулей)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питания в Учреждении</w:t>
            </w:r>
          </w:p>
          <w:p w:rsidR="001A7DE3" w:rsidRDefault="000D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информации о текущей успеваемости учащихся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Рейтинговая оценка Учреждения (по итогам последнего полугодия)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Самоанализ Учреждения</w:t>
            </w:r>
          </w:p>
        </w:tc>
        <w:tc>
          <w:tcPr>
            <w:tcW w:w="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мере внесения изменений, но не реже чем один раз в год</w:t>
            </w:r>
          </w:p>
        </w:tc>
      </w:tr>
      <w:tr w:rsidR="001A7DE3">
        <w:trPr>
          <w:gridAfter w:val="3"/>
          <w:wAfter w:w="2196" w:type="dxa"/>
          <w:trHeight w:val="1"/>
        </w:trPr>
        <w:tc>
          <w:tcPr>
            <w:tcW w:w="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7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родительских собраний, индивидуальных консультаций, круглых столов, конференций, Дней открытых дверей.</w:t>
            </w:r>
          </w:p>
        </w:tc>
        <w:tc>
          <w:tcPr>
            <w:tcW w:w="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widowControl w:val="0"/>
              <w:spacing w:after="0" w:line="240" w:lineRule="auto"/>
              <w:ind w:right="-31"/>
              <w:rPr>
                <w:rFonts w:ascii="Calibri" w:eastAsia="Calibri" w:hAnsi="Calibri" w:cs="Calibri"/>
              </w:rPr>
            </w:pPr>
          </w:p>
        </w:tc>
      </w:tr>
      <w:tr w:rsidR="001A7DE3">
        <w:trPr>
          <w:gridAfter w:val="3"/>
          <w:wAfter w:w="2196" w:type="dxa"/>
          <w:trHeight w:val="1"/>
        </w:trPr>
        <w:tc>
          <w:tcPr>
            <w:tcW w:w="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Информационное сопровождение в средствах массовой информации</w:t>
            </w:r>
          </w:p>
        </w:tc>
        <w:tc>
          <w:tcPr>
            <w:tcW w:w="7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мероприятиях, проводимых Учреждением, об основной деятельности и др.</w:t>
            </w:r>
          </w:p>
        </w:tc>
        <w:tc>
          <w:tcPr>
            <w:tcW w:w="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Информационное сопровождение в средствах массовой информации</w:t>
            </w:r>
          </w:p>
        </w:tc>
      </w:tr>
      <w:tr w:rsidR="001A7DE3">
        <w:trPr>
          <w:gridAfter w:val="1"/>
          <w:wAfter w:w="949" w:type="dxa"/>
          <w:trHeight w:val="1"/>
        </w:trPr>
        <w:tc>
          <w:tcPr>
            <w:tcW w:w="1915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201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tabs>
                <w:tab w:val="left" w:pos="5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82F"/>
                <w:sz w:val="24"/>
              </w:rPr>
            </w:pPr>
          </w:p>
          <w:p w:rsidR="001A7DE3" w:rsidRDefault="000D527B">
            <w:pPr>
              <w:tabs>
                <w:tab w:val="left" w:pos="53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</w:rPr>
              <w:t xml:space="preserve">Часть 3. Прочие сведения о муниципальном задании </w:t>
            </w:r>
          </w:p>
        </w:tc>
      </w:tr>
      <w:tr w:rsidR="001A7DE3">
        <w:trPr>
          <w:trHeight w:val="1"/>
        </w:trPr>
        <w:tc>
          <w:tcPr>
            <w:tcW w:w="201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DE3" w:rsidRDefault="001A7DE3">
            <w:pPr>
              <w:tabs>
                <w:tab w:val="left" w:pos="5327"/>
              </w:tabs>
              <w:spacing w:after="0" w:line="240" w:lineRule="auto"/>
              <w:jc w:val="both"/>
            </w:pPr>
          </w:p>
        </w:tc>
      </w:tr>
      <w:tr w:rsidR="001A7DE3">
        <w:trPr>
          <w:trHeight w:val="1"/>
        </w:trPr>
        <w:tc>
          <w:tcPr>
            <w:tcW w:w="121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Условия и порядок досрочного прекращения исполнения муниципального задания</w:t>
            </w:r>
          </w:p>
        </w:tc>
        <w:tc>
          <w:tcPr>
            <w:tcW w:w="73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случаи, предусмотренные законодательством РФ</w:t>
            </w:r>
          </w:p>
        </w:tc>
      </w:tr>
      <w:tr w:rsidR="001A7DE3">
        <w:trPr>
          <w:trHeight w:val="1"/>
        </w:trPr>
        <w:tc>
          <w:tcPr>
            <w:tcW w:w="128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Иная информация, необходимая для контроля за исполнением муниципального задания</w:t>
            </w:r>
          </w:p>
        </w:tc>
        <w:tc>
          <w:tcPr>
            <w:tcW w:w="6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201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201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контроля за исполнением муниципального задания</w:t>
            </w:r>
          </w:p>
        </w:tc>
      </w:tr>
      <w:tr w:rsidR="001A7DE3">
        <w:trPr>
          <w:trHeight w:val="1"/>
        </w:trPr>
        <w:tc>
          <w:tcPr>
            <w:tcW w:w="201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7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7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1A7DE3">
        <w:trPr>
          <w:trHeight w:val="1"/>
        </w:trPr>
        <w:tc>
          <w:tcPr>
            <w:tcW w:w="7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A7DE3">
        <w:trPr>
          <w:trHeight w:val="1"/>
        </w:trPr>
        <w:tc>
          <w:tcPr>
            <w:tcW w:w="7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1.Внутренний контроль: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оперативный контроль;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 итоговый (по итогам полугодия и года);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тематический контроль;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проведение анкетирования, опросов родителей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(законных представителей), потребителей услуг;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анализ обращений граждан, поступивших в Учреждение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соответствии с планом внутриучрежденческого контроля </w:t>
            </w:r>
          </w:p>
        </w:tc>
        <w:tc>
          <w:tcPr>
            <w:tcW w:w="7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Внутренний контроль осуществляется администрацией Учреждения</w:t>
            </w:r>
          </w:p>
          <w:p w:rsidR="001A7DE3" w:rsidRDefault="001A7DE3">
            <w:pPr>
              <w:widowControl w:val="0"/>
              <w:spacing w:after="0" w:line="240" w:lineRule="auto"/>
              <w:ind w:right="-31"/>
            </w:pPr>
          </w:p>
        </w:tc>
      </w:tr>
      <w:tr w:rsidR="001A7DE3">
        <w:trPr>
          <w:trHeight w:val="1"/>
        </w:trPr>
        <w:tc>
          <w:tcPr>
            <w:tcW w:w="7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2.Внешний контроль: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мониторинг основных показателей работы за определённый период; 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обращений граждан, поступивших в департамент образования администрации муниципального образования город Краснодар и в вышестоящие организации в отношении Учреждения, оказывающего муниципальную услугу;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Оперативный.</w:t>
            </w:r>
          </w:p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 - анализ отчётов по исполнению муниципального задания</w:t>
            </w:r>
          </w:p>
        </w:tc>
        <w:tc>
          <w:tcPr>
            <w:tcW w:w="7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Департамент образования </w:t>
            </w:r>
          </w:p>
          <w:p w:rsidR="001A7DE3" w:rsidRDefault="001A7DE3">
            <w:pPr>
              <w:widowControl w:val="0"/>
              <w:spacing w:after="0" w:line="240" w:lineRule="auto"/>
              <w:ind w:right="-31"/>
              <w:jc w:val="both"/>
            </w:pPr>
          </w:p>
        </w:tc>
      </w:tr>
      <w:tr w:rsidR="001A7DE3">
        <w:trPr>
          <w:trHeight w:val="1"/>
        </w:trPr>
        <w:tc>
          <w:tcPr>
            <w:tcW w:w="7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3.Внешний контроль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7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widowControl w:val="0"/>
              <w:spacing w:after="0" w:line="240" w:lineRule="auto"/>
              <w:ind w:right="-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  <w:tr w:rsidR="001A7DE3">
        <w:trPr>
          <w:trHeight w:val="1"/>
        </w:trPr>
        <w:tc>
          <w:tcPr>
            <w:tcW w:w="201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8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Требования к отчётности об исполнении муниципального </w:t>
            </w:r>
          </w:p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117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 о выполнении муниципального задания предоставляется Учреждением согласно Порядку контроля за выполнением муниципального задания на оказание услуг муниципальными образовательными организациями и муниципальными учреждениями, находящимися в ведении департамента образования администрации муниципального образования город Краснодар, утверждённым приказом департамента образования от 22.10.2014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1014    </w:t>
            </w:r>
          </w:p>
          <w:p w:rsidR="001A7DE3" w:rsidRDefault="001A7DE3">
            <w:pPr>
              <w:spacing w:after="0" w:line="240" w:lineRule="auto"/>
              <w:jc w:val="both"/>
            </w:pPr>
          </w:p>
        </w:tc>
      </w:tr>
      <w:tr w:rsidR="001A7DE3">
        <w:trPr>
          <w:gridAfter w:val="5"/>
          <w:wAfter w:w="3655" w:type="dxa"/>
          <w:trHeight w:val="1"/>
        </w:trPr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4.1. Периодичность представления отчётов об исполнении </w:t>
            </w:r>
          </w:p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муниципального задания</w:t>
            </w:r>
          </w:p>
        </w:tc>
        <w:tc>
          <w:tcPr>
            <w:tcW w:w="7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 о выполнении муниципального задания предоставляется Учреждением два раза в год по состоянию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1 сентября  и на 31 декабря текущего года </w:t>
            </w:r>
          </w:p>
          <w:p w:rsidR="001A7DE3" w:rsidRDefault="001A7DE3">
            <w:pPr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</w:p>
          <w:p w:rsidR="001A7DE3" w:rsidRDefault="001A7DE3">
            <w:pPr>
              <w:spacing w:after="0" w:line="240" w:lineRule="auto"/>
              <w:ind w:firstLine="720"/>
              <w:jc w:val="both"/>
            </w:pPr>
          </w:p>
        </w:tc>
      </w:tr>
      <w:tr w:rsidR="001A7DE3">
        <w:trPr>
          <w:trHeight w:val="1"/>
        </w:trPr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4.2. Сроки представления отчётов об исполнении муниципального </w:t>
            </w:r>
          </w:p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106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15.09.2016 и 20.01.2017</w:t>
            </w:r>
          </w:p>
        </w:tc>
      </w:tr>
      <w:tr w:rsidR="001A7DE3">
        <w:trPr>
          <w:trHeight w:val="1"/>
        </w:trPr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4.3. Иные требования к отчётности об исполнении муниципального </w:t>
            </w:r>
          </w:p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106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1A7DE3">
            <w:pPr>
              <w:tabs>
                <w:tab w:val="left" w:pos="532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DE3">
        <w:trPr>
          <w:trHeight w:val="1"/>
        </w:trPr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Иные показатели, связанные с исполнением муниципального задания</w:t>
            </w:r>
          </w:p>
        </w:tc>
        <w:tc>
          <w:tcPr>
            <w:tcW w:w="106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DE3" w:rsidRDefault="000D527B">
            <w:pPr>
              <w:tabs>
                <w:tab w:val="left" w:pos="532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</w:t>
            </w:r>
          </w:p>
        </w:tc>
      </w:tr>
    </w:tbl>
    <w:p w:rsidR="001A7DE3" w:rsidRDefault="001A7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A7DE3" w:rsidRDefault="001A7DE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1A7DE3" w:rsidRDefault="001A7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sectPr w:rsidR="001A7DE3" w:rsidSect="000D5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3"/>
    <w:rsid w:val="000D527B"/>
    <w:rsid w:val="001A7DE3"/>
    <w:rsid w:val="005524EB"/>
    <w:rsid w:val="00B51668"/>
    <w:rsid w:val="00CE31F2"/>
    <w:rsid w:val="00DF1157"/>
    <w:rsid w:val="00E14C55"/>
    <w:rsid w:val="00E15F7D"/>
    <w:rsid w:val="00F36960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D0B70-947C-4193-B899-FC2BFA4E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/" TargetMode="External"/><Relationship Id="rId13" Type="http://schemas.openxmlformats.org/officeDocument/2006/relationships/hyperlink" Target="http://school79.centerstar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hyperlink" Target="http://do.kr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79.centerstar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5134.0/" TargetMode="External"/><Relationship Id="rId11" Type="http://schemas.openxmlformats.org/officeDocument/2006/relationships/hyperlink" Target="garantf1://79222.0/" TargetMode="External"/><Relationship Id="rId5" Type="http://schemas.openxmlformats.org/officeDocument/2006/relationships/hyperlink" Target="garantf1://85134.0/" TargetMode="External"/><Relationship Id="rId15" Type="http://schemas.openxmlformats.org/officeDocument/2006/relationships/hyperlink" Target="http://do.krd.ru/" TargetMode="External"/><Relationship Id="rId10" Type="http://schemas.openxmlformats.org/officeDocument/2006/relationships/hyperlink" Target="http://school79.centerst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krd.ru/" TargetMode="External"/><Relationship Id="rId14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8D59-9254-4535-9C41-20D76C27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Заверохина</dc:creator>
  <cp:lastModifiedBy>Учитель</cp:lastModifiedBy>
  <cp:revision>2</cp:revision>
  <cp:lastPrinted>2016-02-02T08:06:00Z</cp:lastPrinted>
  <dcterms:created xsi:type="dcterms:W3CDTF">2019-07-23T07:46:00Z</dcterms:created>
  <dcterms:modified xsi:type="dcterms:W3CDTF">2019-07-23T07:46:00Z</dcterms:modified>
</cp:coreProperties>
</file>